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2FB1C9" w14:textId="77777777" w:rsidR="007D3BC3" w:rsidRDefault="007D3BC3" w:rsidP="006E53B1">
      <w:pPr>
        <w:pStyle w:val="Title"/>
        <w:jc w:val="right"/>
        <w:rPr>
          <w:b w:val="0"/>
          <w:bCs w:val="0"/>
        </w:rPr>
      </w:pPr>
    </w:p>
    <w:p w14:paraId="76998821" w14:textId="77777777" w:rsidR="006E53B1" w:rsidRDefault="006E53B1" w:rsidP="006E53B1">
      <w:pPr>
        <w:jc w:val="center"/>
        <w:rPr>
          <w:rFonts w:ascii="Times New Roman" w:hAnsi="Times New Roman"/>
          <w:b/>
          <w:sz w:val="40"/>
          <w:szCs w:val="40"/>
          <w:lang w:val="ro-RO"/>
        </w:rPr>
      </w:pPr>
      <w:bookmarkStart w:id="0" w:name="_GoBack"/>
      <w:bookmarkEnd w:id="0"/>
    </w:p>
    <w:p w14:paraId="7B085D56" w14:textId="77777777" w:rsidR="006E53B1" w:rsidRPr="00992D2F" w:rsidRDefault="006E53B1" w:rsidP="006E53B1">
      <w:pPr>
        <w:jc w:val="center"/>
        <w:rPr>
          <w:rFonts w:ascii="Garamond" w:hAnsi="Garamond"/>
          <w:b/>
          <w:sz w:val="32"/>
          <w:szCs w:val="32"/>
          <w:lang w:val="ro-RO"/>
        </w:rPr>
      </w:pPr>
      <w:bookmarkStart w:id="1" w:name="_Hlk150519810"/>
      <w:r w:rsidRPr="00992D2F">
        <w:rPr>
          <w:rFonts w:ascii="Garamond" w:hAnsi="Garamond"/>
          <w:b/>
          <w:sz w:val="32"/>
          <w:szCs w:val="32"/>
          <w:lang w:val="ro-RO"/>
        </w:rPr>
        <w:t>BIBLIOGRAFIE</w:t>
      </w:r>
    </w:p>
    <w:p w14:paraId="26246FA0" w14:textId="6425BA2B" w:rsidR="007D3BC3" w:rsidRPr="000730E7" w:rsidRDefault="006E53B1" w:rsidP="007D3BC3">
      <w:pPr>
        <w:pStyle w:val="BodyText"/>
        <w:rPr>
          <w:bCs w:val="0"/>
          <w:szCs w:val="24"/>
        </w:rPr>
      </w:pPr>
      <w:r w:rsidRPr="00992D2F">
        <w:t xml:space="preserve">la concursul organizat pentru ocuparea postului contractual vacant de </w:t>
      </w:r>
      <w:r w:rsidR="007D3BC3">
        <w:rPr>
          <w:szCs w:val="24"/>
        </w:rPr>
        <w:t>Consilier, grad profesional debutant</w:t>
      </w:r>
      <w:r w:rsidR="007D3BC3">
        <w:rPr>
          <w:b w:val="0"/>
          <w:bCs w:val="0"/>
          <w:szCs w:val="24"/>
        </w:rPr>
        <w:t xml:space="preserve"> </w:t>
      </w:r>
      <w:r w:rsidR="007D3BC3" w:rsidRPr="000730E7">
        <w:rPr>
          <w:bCs w:val="0"/>
          <w:szCs w:val="24"/>
        </w:rPr>
        <w:t xml:space="preserve">la </w:t>
      </w:r>
      <w:bookmarkStart w:id="2" w:name="_Hlk167695855"/>
      <w:r w:rsidR="007D3BC3" w:rsidRPr="000730E7">
        <w:rPr>
          <w:bCs w:val="0"/>
          <w:szCs w:val="24"/>
        </w:rPr>
        <w:t xml:space="preserve">Compartimentul </w:t>
      </w:r>
      <w:r w:rsidR="007D3BC3" w:rsidRPr="000730E7">
        <w:rPr>
          <w:sz w:val="22"/>
        </w:rPr>
        <w:t xml:space="preserve">Public pentru Cadastru și Agricultură </w:t>
      </w:r>
      <w:r w:rsidR="007D3BC3" w:rsidRPr="000730E7">
        <w:rPr>
          <w:bCs w:val="0"/>
          <w:szCs w:val="24"/>
        </w:rPr>
        <w:t xml:space="preserve">în cadrul Primăriei comunei </w:t>
      </w:r>
      <w:bookmarkEnd w:id="2"/>
      <w:r w:rsidR="007D3BC3" w:rsidRPr="000730E7">
        <w:rPr>
          <w:bCs w:val="0"/>
          <w:szCs w:val="24"/>
        </w:rPr>
        <w:t>Turia</w:t>
      </w:r>
      <w:r w:rsidR="000730E7">
        <w:rPr>
          <w:bCs w:val="0"/>
          <w:szCs w:val="24"/>
        </w:rPr>
        <w:t>, județul Covasna</w:t>
      </w:r>
    </w:p>
    <w:p w14:paraId="1C712EC3" w14:textId="32F2C2B5" w:rsidR="006E53B1" w:rsidRPr="00992D2F" w:rsidRDefault="006E53B1" w:rsidP="006E53B1">
      <w:pPr>
        <w:ind w:right="-19"/>
        <w:jc w:val="center"/>
        <w:rPr>
          <w:rFonts w:ascii="Times New Roman" w:hAnsi="Times New Roman"/>
        </w:rPr>
      </w:pPr>
    </w:p>
    <w:p w14:paraId="21433A14" w14:textId="53A7C3ED" w:rsidR="00003D3B" w:rsidRPr="00003D3B" w:rsidRDefault="006E53B1" w:rsidP="00003D3B">
      <w:pPr>
        <w:pStyle w:val="Default"/>
        <w:jc w:val="both"/>
        <w:rPr>
          <w:rFonts w:eastAsia="Times New Roman"/>
          <w:color w:val="auto"/>
          <w:lang w:eastAsia="hu-HU"/>
        </w:rPr>
      </w:pPr>
      <w:r>
        <w:rPr>
          <w:rFonts w:eastAsia="Times New Roman"/>
          <w:color w:val="auto"/>
          <w:lang w:eastAsia="hu-HU"/>
        </w:rPr>
        <w:t>1</w:t>
      </w:r>
      <w:r w:rsidR="00003D3B" w:rsidRPr="00003D3B">
        <w:t xml:space="preserve"> </w:t>
      </w:r>
      <w:r w:rsidR="00003D3B" w:rsidRPr="00003D3B">
        <w:rPr>
          <w:rFonts w:eastAsia="Times New Roman"/>
          <w:color w:val="auto"/>
          <w:lang w:eastAsia="hu-HU"/>
        </w:rPr>
        <w:t xml:space="preserve"> Constituţia României, republicată;           </w:t>
      </w:r>
    </w:p>
    <w:p w14:paraId="2B17C6D7" w14:textId="77777777" w:rsidR="00003D3B" w:rsidRPr="00003D3B" w:rsidRDefault="00003D3B" w:rsidP="00003D3B">
      <w:pPr>
        <w:pStyle w:val="Default"/>
        <w:jc w:val="both"/>
        <w:rPr>
          <w:rFonts w:eastAsia="Times New Roman"/>
          <w:color w:val="auto"/>
          <w:lang w:eastAsia="hu-HU"/>
        </w:rPr>
      </w:pPr>
      <w:r w:rsidRPr="00003D3B">
        <w:rPr>
          <w:rFonts w:eastAsia="Times New Roman"/>
          <w:color w:val="auto"/>
          <w:lang w:eastAsia="hu-HU"/>
        </w:rPr>
        <w:t>2. OUG nr. 57/2019 privind Codul administrativ, cu modificările și completările ulterioare;</w:t>
      </w:r>
    </w:p>
    <w:p w14:paraId="4A33FB13" w14:textId="64D2C21D" w:rsidR="00003D3B" w:rsidRPr="00003D3B" w:rsidRDefault="00003D3B" w:rsidP="00003D3B">
      <w:pPr>
        <w:pStyle w:val="Default"/>
        <w:jc w:val="both"/>
        <w:rPr>
          <w:rFonts w:eastAsia="Times New Roman"/>
          <w:color w:val="auto"/>
          <w:lang w:eastAsia="hu-HU"/>
        </w:rPr>
      </w:pPr>
      <w:r w:rsidRPr="00003D3B">
        <w:rPr>
          <w:rFonts w:eastAsia="Times New Roman"/>
          <w:color w:val="auto"/>
          <w:lang w:eastAsia="hu-HU"/>
        </w:rPr>
        <w:t xml:space="preserve">3. </w:t>
      </w:r>
      <w:r w:rsidR="007D3BC3">
        <w:rPr>
          <w:rFonts w:eastAsia="Times New Roman"/>
          <w:color w:val="auto"/>
          <w:lang w:eastAsia="hu-HU"/>
        </w:rPr>
        <w:t>Legea nr.7/1996 – Legea cadastrului și publicității imobiliare;</w:t>
      </w:r>
    </w:p>
    <w:p w14:paraId="4733E0FE" w14:textId="528016D4" w:rsidR="00003D3B" w:rsidRPr="00003D3B" w:rsidRDefault="00003D3B" w:rsidP="00003D3B">
      <w:pPr>
        <w:pStyle w:val="Default"/>
        <w:jc w:val="both"/>
        <w:rPr>
          <w:rFonts w:eastAsia="Times New Roman"/>
          <w:color w:val="auto"/>
          <w:lang w:eastAsia="hu-HU"/>
        </w:rPr>
      </w:pPr>
      <w:r w:rsidRPr="00003D3B">
        <w:rPr>
          <w:rFonts w:eastAsia="Times New Roman"/>
          <w:color w:val="auto"/>
          <w:lang w:eastAsia="hu-HU"/>
        </w:rPr>
        <w:t>4.</w:t>
      </w:r>
      <w:r w:rsidR="007D3BC3">
        <w:rPr>
          <w:rFonts w:eastAsia="Times New Roman"/>
          <w:color w:val="auto"/>
          <w:lang w:eastAsia="hu-HU"/>
        </w:rPr>
        <w:t>Legea nr.1/2000 pentru reconstituirea dreptului de proprietate asupra terenurilor agricole și celor forestiere, solicitate potrivit prevederilor Legii fondului funciar nr.18/1991 și ale Legii nr.167/1997</w:t>
      </w:r>
      <w:r w:rsidRPr="00003D3B">
        <w:rPr>
          <w:rFonts w:eastAsia="Times New Roman"/>
          <w:color w:val="auto"/>
          <w:lang w:eastAsia="hu-HU"/>
        </w:rPr>
        <w:t>;</w:t>
      </w:r>
    </w:p>
    <w:p w14:paraId="3505F221" w14:textId="2F79B54B" w:rsidR="006E53B1" w:rsidRDefault="00003D3B" w:rsidP="00003D3B">
      <w:pPr>
        <w:pStyle w:val="Default"/>
        <w:jc w:val="both"/>
        <w:rPr>
          <w:rFonts w:eastAsia="Times New Roman"/>
          <w:color w:val="auto"/>
          <w:lang w:eastAsia="hu-HU"/>
        </w:rPr>
      </w:pPr>
      <w:r w:rsidRPr="00003D3B">
        <w:rPr>
          <w:rFonts w:eastAsia="Times New Roman"/>
          <w:color w:val="auto"/>
          <w:lang w:eastAsia="hu-HU"/>
        </w:rPr>
        <w:t>5.</w:t>
      </w:r>
      <w:r>
        <w:rPr>
          <w:rFonts w:eastAsia="Times New Roman"/>
          <w:color w:val="auto"/>
          <w:lang w:eastAsia="hu-HU"/>
        </w:rPr>
        <w:t xml:space="preserve"> </w:t>
      </w:r>
      <w:r w:rsidRPr="00003D3B">
        <w:rPr>
          <w:rFonts w:eastAsia="Times New Roman"/>
          <w:color w:val="auto"/>
          <w:lang w:eastAsia="hu-HU"/>
        </w:rPr>
        <w:t xml:space="preserve">Legea </w:t>
      </w:r>
      <w:r w:rsidR="007D3BC3">
        <w:rPr>
          <w:rFonts w:eastAsia="Times New Roman"/>
          <w:color w:val="auto"/>
          <w:lang w:eastAsia="hu-HU"/>
        </w:rPr>
        <w:t>nr. 247/2005 privind reforma în domeniile proprietății și justiției, precum și unele măsuri adiacente</w:t>
      </w:r>
      <w:r w:rsidRPr="00003D3B">
        <w:rPr>
          <w:rFonts w:eastAsia="Times New Roman"/>
          <w:color w:val="auto"/>
          <w:lang w:eastAsia="hu-HU"/>
        </w:rPr>
        <w:t>;</w:t>
      </w:r>
    </w:p>
    <w:p w14:paraId="6B2CB9BD" w14:textId="037E361F" w:rsidR="007D3BC3" w:rsidRDefault="007D3BC3" w:rsidP="00003D3B">
      <w:pPr>
        <w:pStyle w:val="Default"/>
        <w:jc w:val="both"/>
      </w:pPr>
      <w:r>
        <w:rPr>
          <w:rFonts w:eastAsia="Times New Roman"/>
          <w:color w:val="auto"/>
          <w:lang w:eastAsia="hu-HU"/>
        </w:rPr>
        <w:t xml:space="preserve">6. H.G. nr.890/2005 pentru aprobarea Regulamentului privind procedura de constituie, atribuțiile și funcționarea comisiilor pentru stabilirea dreptului de proprietate privată asupra terenurilor, a </w:t>
      </w:r>
      <w:r w:rsidR="000730E7">
        <w:rPr>
          <w:rFonts w:eastAsia="Times New Roman"/>
          <w:color w:val="auto"/>
          <w:lang w:eastAsia="hu-HU"/>
        </w:rPr>
        <w:t>modelului și modului de atribuire a titlurilor de proprietate, precum și punerea în posesie a proprietarilor.</w:t>
      </w:r>
    </w:p>
    <w:p w14:paraId="4026A678" w14:textId="77777777" w:rsidR="006E53B1" w:rsidRPr="00000726" w:rsidRDefault="006E53B1" w:rsidP="006E53B1">
      <w:pPr>
        <w:pStyle w:val="Default"/>
        <w:jc w:val="both"/>
      </w:pPr>
    </w:p>
    <w:p w14:paraId="25CD1234" w14:textId="77777777" w:rsidR="006E53B1" w:rsidRPr="00992D2F" w:rsidRDefault="006E53B1" w:rsidP="006E53B1">
      <w:pPr>
        <w:ind w:left="357"/>
        <w:jc w:val="both"/>
        <w:rPr>
          <w:rFonts w:ascii="Times New Roman" w:hAnsi="Times New Roman"/>
        </w:rPr>
      </w:pPr>
    </w:p>
    <w:p w14:paraId="474008BE" w14:textId="77777777" w:rsidR="006E53B1" w:rsidRPr="00992D2F" w:rsidRDefault="006E53B1" w:rsidP="006E53B1">
      <w:pPr>
        <w:jc w:val="center"/>
        <w:rPr>
          <w:rFonts w:ascii="Garamond" w:hAnsi="Garamond"/>
          <w:b/>
          <w:sz w:val="32"/>
          <w:szCs w:val="32"/>
          <w:lang w:val="ro-RO"/>
        </w:rPr>
      </w:pPr>
      <w:r w:rsidRPr="00992D2F">
        <w:rPr>
          <w:rFonts w:ascii="Garamond" w:hAnsi="Garamond"/>
          <w:b/>
          <w:sz w:val="32"/>
          <w:szCs w:val="32"/>
          <w:lang w:val="ro-RO"/>
        </w:rPr>
        <w:t>TEMATICA</w:t>
      </w:r>
    </w:p>
    <w:p w14:paraId="3B42ADE6" w14:textId="23A986AC" w:rsidR="000730E7" w:rsidRPr="000730E7" w:rsidRDefault="000730E7" w:rsidP="000730E7">
      <w:pPr>
        <w:pStyle w:val="BodyText"/>
        <w:rPr>
          <w:bCs w:val="0"/>
          <w:szCs w:val="24"/>
        </w:rPr>
      </w:pPr>
      <w:r w:rsidRPr="00992D2F">
        <w:t xml:space="preserve">la concursul organizat pentru ocuparea postului contractual vacant de </w:t>
      </w:r>
      <w:r>
        <w:rPr>
          <w:szCs w:val="24"/>
        </w:rPr>
        <w:t xml:space="preserve">Consilier, grad profesional </w:t>
      </w:r>
      <w:r w:rsidRPr="000730E7">
        <w:rPr>
          <w:szCs w:val="24"/>
        </w:rPr>
        <w:t>debutant</w:t>
      </w:r>
      <w:r w:rsidRPr="000730E7">
        <w:rPr>
          <w:bCs w:val="0"/>
          <w:szCs w:val="24"/>
        </w:rPr>
        <w:t xml:space="preserve"> la Compartimentul </w:t>
      </w:r>
      <w:r w:rsidRPr="000730E7">
        <w:rPr>
          <w:sz w:val="22"/>
        </w:rPr>
        <w:t xml:space="preserve">Public pentru Cadastru și Agricultură </w:t>
      </w:r>
      <w:r w:rsidRPr="000730E7">
        <w:rPr>
          <w:bCs w:val="0"/>
          <w:szCs w:val="24"/>
        </w:rPr>
        <w:t>în cadrul Primăriei comunei Turia</w:t>
      </w:r>
      <w:r>
        <w:rPr>
          <w:bCs w:val="0"/>
          <w:szCs w:val="24"/>
        </w:rPr>
        <w:t xml:space="preserve">, județul Covasna </w:t>
      </w:r>
    </w:p>
    <w:p w14:paraId="1EEE669A" w14:textId="77777777" w:rsidR="006E53B1" w:rsidRPr="000730E7" w:rsidRDefault="006E53B1" w:rsidP="006E53B1">
      <w:pPr>
        <w:ind w:right="-19"/>
        <w:jc w:val="center"/>
        <w:rPr>
          <w:rFonts w:ascii="Times New Roman" w:hAnsi="Times New Roman"/>
          <w:b/>
          <w:lang w:val="ro-RO"/>
        </w:rPr>
      </w:pPr>
    </w:p>
    <w:p w14:paraId="35C81110" w14:textId="77777777" w:rsidR="00003D3B" w:rsidRDefault="00003D3B" w:rsidP="00003D3B">
      <w:pPr>
        <w:pStyle w:val="ListParagraph"/>
        <w:suppressAutoHyphens/>
        <w:ind w:left="0"/>
        <w:rPr>
          <w:rFonts w:ascii="Times New Roman" w:hAnsi="Times New Roman" w:cs="Times New Roman"/>
          <w:sz w:val="24"/>
          <w:szCs w:val="24"/>
          <w:shd w:val="clear" w:color="auto" w:fill="FFFFFF"/>
          <w:lang w:val="ro-RO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ro-RO"/>
        </w:rPr>
        <w:t>1.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Constituţia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României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republicat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  <w:lang w:val="ro-RO"/>
        </w:rPr>
        <w:t>ă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  <w:lang w:val="ro-RO"/>
        </w:rPr>
        <w:t>: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Drepturile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libertăţile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fundamentale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  <w:lang w:val="ro-RO"/>
        </w:rPr>
        <w:t>;</w:t>
      </w:r>
    </w:p>
    <w:p w14:paraId="57436B60" w14:textId="77777777" w:rsidR="00003D3B" w:rsidRDefault="00003D3B" w:rsidP="00003D3B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ro-RO"/>
        </w:rPr>
        <w:t>2.</w:t>
      </w:r>
      <w:r>
        <w:rPr>
          <w:rFonts w:ascii="Times New Roman" w:hAnsi="Times New Roman"/>
          <w:lang w:val="en-GB"/>
        </w:rPr>
        <w:t xml:space="preserve"> </w:t>
      </w:r>
      <w:r>
        <w:rPr>
          <w:rFonts w:ascii="Times New Roman" w:hAnsi="Times New Roman"/>
        </w:rPr>
        <w:t xml:space="preserve">OUG nr. 57/2019 privind Codul administrativ, cu modificările și completările ulterioare: Partea a VI-a:Titlul I </w:t>
      </w:r>
      <w:r>
        <w:rPr>
          <w:rFonts w:ascii="Times New Roman" w:hAnsi="Times New Roman"/>
          <w:shd w:val="clear" w:color="auto" w:fill="FFFFFF"/>
        </w:rPr>
        <w:t>Dispoziţii generale</w:t>
      </w:r>
      <w:r>
        <w:rPr>
          <w:rFonts w:ascii="Times New Roman" w:hAnsi="Times New Roman"/>
        </w:rPr>
        <w:t xml:space="preserve"> şi Titlul III, Capitolul III </w:t>
      </w:r>
      <w:r>
        <w:rPr>
          <w:rFonts w:ascii="Times New Roman" w:hAnsi="Times New Roman"/>
          <w:shd w:val="clear" w:color="auto" w:fill="FFFFFF"/>
        </w:rPr>
        <w:t>Drepturi şi obligaţii ale personalului contractual din administraţia publică, precum şi răspunderea acestuia</w:t>
      </w:r>
      <w:r>
        <w:rPr>
          <w:rFonts w:ascii="Times New Roman" w:hAnsi="Times New Roman"/>
        </w:rPr>
        <w:t>;</w:t>
      </w:r>
    </w:p>
    <w:p w14:paraId="1916B64D" w14:textId="77777777" w:rsidR="000730E7" w:rsidRPr="00003D3B" w:rsidRDefault="00003D3B" w:rsidP="000730E7">
      <w:pPr>
        <w:pStyle w:val="Default"/>
        <w:jc w:val="both"/>
        <w:rPr>
          <w:rFonts w:eastAsia="Times New Roman"/>
          <w:color w:val="auto"/>
          <w:lang w:eastAsia="hu-HU"/>
        </w:rPr>
      </w:pPr>
      <w:r>
        <w:t xml:space="preserve">3. </w:t>
      </w:r>
      <w:r w:rsidR="000730E7">
        <w:rPr>
          <w:rFonts w:eastAsia="Times New Roman"/>
          <w:color w:val="auto"/>
          <w:lang w:eastAsia="hu-HU"/>
        </w:rPr>
        <w:t>Legea nr.7/1996 – Legea cadastrului și publicității imobiliare;</w:t>
      </w:r>
    </w:p>
    <w:p w14:paraId="59DB77C2" w14:textId="77777777" w:rsidR="000730E7" w:rsidRPr="00003D3B" w:rsidRDefault="00003D3B" w:rsidP="000730E7">
      <w:pPr>
        <w:pStyle w:val="Default"/>
        <w:jc w:val="both"/>
        <w:rPr>
          <w:rFonts w:eastAsia="Times New Roman"/>
          <w:color w:val="auto"/>
          <w:lang w:eastAsia="hu-HU"/>
        </w:rPr>
      </w:pPr>
      <w:r>
        <w:t xml:space="preserve">4. </w:t>
      </w:r>
      <w:r w:rsidR="000730E7">
        <w:rPr>
          <w:rFonts w:eastAsia="Times New Roman"/>
          <w:color w:val="auto"/>
          <w:lang w:eastAsia="hu-HU"/>
        </w:rPr>
        <w:t>Legea nr.1/2000 pentru reconstituirea dreptului de proprietate asupra terenurilor agricole și celor forestiere, solicitate potrivit prevederilor Legii fondului funciar nr.18/1991 și ale Legii nr.167/1997</w:t>
      </w:r>
      <w:r w:rsidR="000730E7" w:rsidRPr="00003D3B">
        <w:rPr>
          <w:rFonts w:eastAsia="Times New Roman"/>
          <w:color w:val="auto"/>
          <w:lang w:eastAsia="hu-HU"/>
        </w:rPr>
        <w:t>;</w:t>
      </w:r>
    </w:p>
    <w:p w14:paraId="72C4D453" w14:textId="04ABFBF2" w:rsidR="000730E7" w:rsidRDefault="00003D3B" w:rsidP="000730E7">
      <w:pPr>
        <w:pStyle w:val="Default"/>
        <w:jc w:val="both"/>
        <w:rPr>
          <w:rFonts w:eastAsia="Times New Roman"/>
          <w:color w:val="auto"/>
          <w:lang w:eastAsia="hu-HU"/>
        </w:rPr>
      </w:pPr>
      <w:r>
        <w:t xml:space="preserve">5. </w:t>
      </w:r>
      <w:r w:rsidR="000730E7" w:rsidRPr="00003D3B">
        <w:rPr>
          <w:rFonts w:eastAsia="Times New Roman"/>
          <w:color w:val="auto"/>
          <w:lang w:eastAsia="hu-HU"/>
        </w:rPr>
        <w:t xml:space="preserve">Legea </w:t>
      </w:r>
      <w:r w:rsidR="000730E7">
        <w:rPr>
          <w:rFonts w:eastAsia="Times New Roman"/>
          <w:color w:val="auto"/>
          <w:lang w:eastAsia="hu-HU"/>
        </w:rPr>
        <w:t>nr. 247/2005 privind reforma în domeniile proprietății și justiției, precum și unele măsuri adiacente</w:t>
      </w:r>
      <w:r w:rsidR="000730E7" w:rsidRPr="00003D3B">
        <w:rPr>
          <w:rFonts w:eastAsia="Times New Roman"/>
          <w:color w:val="auto"/>
          <w:lang w:eastAsia="hu-HU"/>
        </w:rPr>
        <w:t>;</w:t>
      </w:r>
    </w:p>
    <w:p w14:paraId="0C5A6D3B" w14:textId="5753F8E2" w:rsidR="000730E7" w:rsidRDefault="000730E7" w:rsidP="000730E7">
      <w:pPr>
        <w:pStyle w:val="Default"/>
        <w:jc w:val="both"/>
      </w:pPr>
      <w:r>
        <w:t>6.</w:t>
      </w:r>
      <w:r>
        <w:rPr>
          <w:rFonts w:eastAsia="Times New Roman"/>
          <w:color w:val="auto"/>
          <w:lang w:eastAsia="hu-HU"/>
        </w:rPr>
        <w:t xml:space="preserve"> H.G. nr.890/2005 pentru aprobarea Regulamentului privind procedura de constituie, atribuțiile și funcționarea comisiilor pentru stabilirea dreptului de proprietate privată asupra terenurilor, a modelului și modului de atribuire a titlurilor de proprietate, precum și punerea în posesie a proprietarilor.</w:t>
      </w:r>
    </w:p>
    <w:p w14:paraId="1C49BE34" w14:textId="041263CD" w:rsidR="00003D3B" w:rsidRDefault="00003D3B" w:rsidP="00003D3B">
      <w:pPr>
        <w:pStyle w:val="ListParagraph"/>
        <w:tabs>
          <w:tab w:val="left" w:pos="27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41291ED" w14:textId="77777777" w:rsidR="00003D3B" w:rsidRDefault="00003D3B" w:rsidP="00003D3B">
      <w:pPr>
        <w:pStyle w:val="ListParagraph"/>
        <w:tabs>
          <w:tab w:val="left" w:pos="27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Not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ă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Toate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actele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normative </w:t>
      </w:r>
      <w:proofErr w:type="spellStart"/>
      <w:r>
        <w:rPr>
          <w:rFonts w:ascii="Times New Roman" w:hAnsi="Times New Roman" w:cs="Times New Roman"/>
          <w:sz w:val="24"/>
          <w:szCs w:val="24"/>
        </w:rPr>
        <w:t>specificate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se </w:t>
      </w:r>
      <w:proofErr w:type="spellStart"/>
      <w:r>
        <w:rPr>
          <w:rFonts w:ascii="Times New Roman" w:hAnsi="Times New Roman" w:cs="Times New Roman"/>
          <w:sz w:val="24"/>
          <w:szCs w:val="24"/>
        </w:rPr>
        <w:t>cer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actualizate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zi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>cu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modificările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completările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5C8AF4D2" w14:textId="77777777" w:rsidR="006E53B1" w:rsidRDefault="006E53B1" w:rsidP="006E53B1">
      <w:pPr>
        <w:ind w:left="720"/>
        <w:jc w:val="both"/>
        <w:rPr>
          <w:rFonts w:ascii="Times New Roman" w:hAnsi="Times New Roman"/>
          <w:lang w:val="ro-RO"/>
        </w:rPr>
      </w:pPr>
    </w:p>
    <w:p w14:paraId="59DF0A35" w14:textId="77777777" w:rsidR="006E53B1" w:rsidRDefault="006E53B1" w:rsidP="006E53B1">
      <w:pPr>
        <w:jc w:val="center"/>
        <w:rPr>
          <w:rFonts w:ascii="Times New Roman" w:hAnsi="Times New Roman"/>
          <w:b/>
          <w:bCs/>
          <w:lang w:val="ro-RO"/>
        </w:rPr>
      </w:pPr>
    </w:p>
    <w:bookmarkEnd w:id="1"/>
    <w:p w14:paraId="5C977F00" w14:textId="77777777" w:rsidR="006E53B1" w:rsidRDefault="006E53B1" w:rsidP="006E53B1">
      <w:pPr>
        <w:ind w:left="1800" w:firstLine="360"/>
        <w:rPr>
          <w:rFonts w:ascii="Times New Roman" w:hAnsi="Times New Roman"/>
          <w:b/>
          <w:sz w:val="23"/>
          <w:szCs w:val="23"/>
        </w:rPr>
      </w:pPr>
    </w:p>
    <w:p w14:paraId="4402187B" w14:textId="77777777" w:rsidR="006E53B1" w:rsidRPr="00A80642" w:rsidRDefault="006E53B1" w:rsidP="006E53B1">
      <w:pPr>
        <w:jc w:val="center"/>
        <w:rPr>
          <w:rFonts w:ascii="Times New Roman" w:hAnsi="Times New Roman"/>
          <w:lang w:val="en-US" w:eastAsia="en-US"/>
        </w:rPr>
      </w:pPr>
    </w:p>
    <w:p w14:paraId="55C950E4" w14:textId="77777777" w:rsidR="00877BF2" w:rsidRDefault="00877BF2"/>
    <w:sectPr w:rsidR="00877BF2" w:rsidSect="006E53B1">
      <w:pgSz w:w="11906" w:h="16838" w:code="9"/>
      <w:pgMar w:top="794" w:right="794" w:bottom="794" w:left="170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1E4A76"/>
    <w:multiLevelType w:val="hybridMultilevel"/>
    <w:tmpl w:val="C4E63CC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7">
      <w:start w:val="1"/>
      <w:numFmt w:val="lowerLetter"/>
      <w:lvlText w:val="%2)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6013A8F"/>
    <w:multiLevelType w:val="hybridMultilevel"/>
    <w:tmpl w:val="28A005A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625E3B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3867A8"/>
    <w:multiLevelType w:val="hybridMultilevel"/>
    <w:tmpl w:val="5B487022"/>
    <w:lvl w:ilvl="0" w:tplc="E7AEB6DA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3B1"/>
    <w:rsid w:val="00003D3B"/>
    <w:rsid w:val="00037E2C"/>
    <w:rsid w:val="000730E7"/>
    <w:rsid w:val="004109C7"/>
    <w:rsid w:val="006E53B1"/>
    <w:rsid w:val="007D3BC3"/>
    <w:rsid w:val="00877BF2"/>
    <w:rsid w:val="00DC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8FA6F"/>
  <w15:chartTrackingRefBased/>
  <w15:docId w15:val="{0AF17311-F8DE-4460-9DF6-94CCBD249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53B1"/>
    <w:pPr>
      <w:spacing w:after="0" w:line="240" w:lineRule="auto"/>
    </w:pPr>
    <w:rPr>
      <w:rFonts w:ascii="Arial Narrow" w:eastAsia="Times New Roman" w:hAnsi="Arial Narrow" w:cs="Times New Roman"/>
      <w:kern w:val="0"/>
      <w:sz w:val="24"/>
      <w:szCs w:val="24"/>
      <w:lang w:val="hu-HU" w:eastAsia="hu-HU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E53B1"/>
    <w:pPr>
      <w:ind w:right="-19"/>
      <w:jc w:val="center"/>
    </w:pPr>
    <w:rPr>
      <w:rFonts w:ascii="Times New Roman" w:hAnsi="Times New Roman"/>
      <w:b/>
      <w:bCs/>
      <w:szCs w:val="22"/>
      <w:lang w:val="ro-RO"/>
    </w:rPr>
  </w:style>
  <w:style w:type="character" w:customStyle="1" w:styleId="TitleChar">
    <w:name w:val="Title Char"/>
    <w:basedOn w:val="DefaultParagraphFont"/>
    <w:link w:val="Title"/>
    <w:rsid w:val="006E53B1"/>
    <w:rPr>
      <w:rFonts w:ascii="Times New Roman" w:eastAsia="Times New Roman" w:hAnsi="Times New Roman" w:cs="Times New Roman"/>
      <w:b/>
      <w:bCs/>
      <w:kern w:val="0"/>
      <w:sz w:val="24"/>
      <w:lang w:val="ro-RO" w:eastAsia="hu-HU"/>
      <w14:ligatures w14:val="none"/>
    </w:rPr>
  </w:style>
  <w:style w:type="paragraph" w:customStyle="1" w:styleId="Default">
    <w:name w:val="Default"/>
    <w:rsid w:val="006E53B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:lang w:val="ro-RO"/>
      <w14:ligatures w14:val="none"/>
    </w:rPr>
  </w:style>
  <w:style w:type="paragraph" w:styleId="ListParagraph">
    <w:name w:val="List Paragraph"/>
    <w:basedOn w:val="Normal"/>
    <w:autoRedefine/>
    <w:uiPriority w:val="34"/>
    <w:qFormat/>
    <w:rsid w:val="00003D3B"/>
    <w:pPr>
      <w:ind w:left="720"/>
      <w:contextualSpacing/>
    </w:pPr>
    <w:rPr>
      <w:rFonts w:asciiTheme="minorHAnsi" w:eastAsiaTheme="minorEastAsia" w:hAnsiTheme="minorHAnsi" w:cstheme="minorBidi"/>
      <w:sz w:val="20"/>
      <w:szCs w:val="20"/>
      <w:lang w:val="en-US" w:eastAsia="zh-CN"/>
    </w:rPr>
  </w:style>
  <w:style w:type="paragraph" w:styleId="BodyText">
    <w:name w:val="Body Text"/>
    <w:basedOn w:val="Normal"/>
    <w:link w:val="BodyTextChar"/>
    <w:rsid w:val="007D3BC3"/>
    <w:pPr>
      <w:ind w:right="-19"/>
      <w:jc w:val="center"/>
    </w:pPr>
    <w:rPr>
      <w:rFonts w:ascii="Times New Roman" w:hAnsi="Times New Roman"/>
      <w:b/>
      <w:bCs/>
      <w:szCs w:val="22"/>
      <w:lang w:val="ro-RO"/>
    </w:rPr>
  </w:style>
  <w:style w:type="character" w:customStyle="1" w:styleId="BodyTextChar">
    <w:name w:val="Body Text Char"/>
    <w:basedOn w:val="DefaultParagraphFont"/>
    <w:link w:val="BodyText"/>
    <w:rsid w:val="007D3BC3"/>
    <w:rPr>
      <w:rFonts w:ascii="Times New Roman" w:eastAsia="Times New Roman" w:hAnsi="Times New Roman" w:cs="Times New Roman"/>
      <w:b/>
      <w:bCs/>
      <w:kern w:val="0"/>
      <w:sz w:val="24"/>
      <w:lang w:val="ro-RO" w:eastAsia="hu-HU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30E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0E7"/>
    <w:rPr>
      <w:rFonts w:ascii="Segoe UI" w:eastAsia="Times New Roman" w:hAnsi="Segoe UI" w:cs="Segoe UI"/>
      <w:kern w:val="0"/>
      <w:sz w:val="18"/>
      <w:szCs w:val="18"/>
      <w:lang w:val="hu-HU"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Kocsis Csilla</dc:creator>
  <cp:keywords/>
  <dc:description/>
  <cp:lastModifiedBy>Microsoft account</cp:lastModifiedBy>
  <cp:revision>4</cp:revision>
  <cp:lastPrinted>2025-02-11T09:22:00Z</cp:lastPrinted>
  <dcterms:created xsi:type="dcterms:W3CDTF">2024-09-04T09:33:00Z</dcterms:created>
  <dcterms:modified xsi:type="dcterms:W3CDTF">2025-02-11T09:22:00Z</dcterms:modified>
</cp:coreProperties>
</file>